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8 (рекомендуемое). Примерный перечень профессий работников, относительно которых предъявляются дополнительные (повышенные) требования по безопасности труда в организациях, эксплуатирующих водопроводно-канализационное хозяйство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8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8</w:t>
        <w:br w:type="textWrapping"/>
        <w:t xml:space="preserve">(рекомендуемое)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Примерный перечень </w:t>
        <w:br w:type="textWrapping"/>
        <w:t xml:space="preserve">профессий работников, относительно которых предъявляются дополнительные (повышенные) требования по безопасности труда в организациях, эксплуатирующих водопроводно-канализационное хозяйство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Аккумуляторщики; аппаратчики химводоочистки; газосварщики, газорезчики; водители автомобильного транспорта, специальных дорожных и строительных машин и механизмов; водолазы; коагулянщики; лифтеры; машинисты (кочегары) котельной; машинисты насосных установок; машинисты компрессорных установок; озонаторщики; операторы хлораторных и аммиачных установок; операторы на решетках; операторы на метантенках; операторы установок по термической сушке осадка; операторы установок по обезвоживанию осадка; операторы установок по сушке осадка; операторы очистных сооружений; обходчики водопроводно-канализационной сети; паяльщики по свинцу; паяльщики по винипласту; рабочие, занятые на работах с сильнодействующими ядовитыми веществами; слесари аварийно-восстановительных работ; сливщики-разливщики; электромонтеры по ремонту и обслуживанию электрооборудования; электрогазосварщики, электрогазосварщики-врезчики.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Примечание.</w:t>
      </w:r>
      <w:r w:rsidDel="00000000" w:rsidR="00000000" w:rsidRPr="00000000">
        <w:rPr>
          <w:smallCaps w:val="0"/>
          <w:rtl w:val="0"/>
        </w:rPr>
        <w:t xml:space="preserve"> Исходя из профессий paботников, специфики производства и местных условий труда руководителем организации, эксплуатирующей водопроводно-канализационное хозяйство, по согласованию с профсоюзным комитетом должен быть утвержден конкретный перечень профессий работников, относительно которых предъявляются дополнительные (повышенные) требования по безопасности труда.</w:t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ivo.garant.ru/document/redirect/10123081/10" TargetMode="External"/><Relationship Id="rId9" Type="http://schemas.openxmlformats.org/officeDocument/2006/relationships/hyperlink" Target="http://ivo.garant.ru/document/redirect/185141/18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E5fsTBCcA/Mh0c80nSQvRP2pcA==">AMUW2mX0IGJMH9wS+X6VNREUUI5aVNnip1x8ql1mX3tRheYMl5f8/8quRbBqgTRysyN0HaAutfPgWl0NTJBJ/Ue0ZjrZO/ol9BacDkqQf0BAzWoJkpTA6TCmENqN50J/pPXxhvP8Az7k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